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A35" w:rsidRDefault="006A2A35" w:rsidP="006A2A35">
      <w:pPr>
        <w:spacing w:line="480" w:lineRule="auto"/>
        <w:ind w:firstLine="720"/>
        <w:jc w:val="center"/>
        <w:rPr>
          <w:rFonts w:ascii="Times New Roman" w:hAnsi="Times New Roman" w:cs="Times New Roman"/>
          <w:sz w:val="24"/>
          <w:szCs w:val="24"/>
        </w:rPr>
      </w:pPr>
    </w:p>
    <w:p w:rsidR="006A2A35" w:rsidRDefault="006A2A35" w:rsidP="006A2A35">
      <w:pPr>
        <w:spacing w:line="480" w:lineRule="auto"/>
        <w:ind w:firstLine="720"/>
        <w:jc w:val="center"/>
        <w:rPr>
          <w:rFonts w:ascii="Times New Roman" w:hAnsi="Times New Roman" w:cs="Times New Roman"/>
          <w:sz w:val="24"/>
          <w:szCs w:val="24"/>
        </w:rPr>
      </w:pPr>
    </w:p>
    <w:p w:rsidR="006A2A35" w:rsidRDefault="006A2A35" w:rsidP="006A2A35">
      <w:pPr>
        <w:spacing w:line="480" w:lineRule="auto"/>
        <w:ind w:firstLine="720"/>
        <w:jc w:val="center"/>
        <w:rPr>
          <w:rFonts w:ascii="Times New Roman" w:hAnsi="Times New Roman" w:cs="Times New Roman"/>
          <w:sz w:val="24"/>
          <w:szCs w:val="24"/>
        </w:rPr>
      </w:pPr>
    </w:p>
    <w:p w:rsidR="006A2A35" w:rsidRDefault="006A2A35" w:rsidP="006A2A35">
      <w:pPr>
        <w:spacing w:line="480" w:lineRule="auto"/>
        <w:ind w:firstLine="720"/>
        <w:jc w:val="center"/>
        <w:rPr>
          <w:rFonts w:ascii="Times New Roman" w:hAnsi="Times New Roman" w:cs="Times New Roman"/>
          <w:sz w:val="24"/>
          <w:szCs w:val="24"/>
        </w:rPr>
      </w:pPr>
    </w:p>
    <w:p w:rsidR="006A2A35" w:rsidRDefault="006A2A35" w:rsidP="006A2A35">
      <w:pPr>
        <w:spacing w:line="480" w:lineRule="auto"/>
        <w:ind w:firstLine="720"/>
        <w:jc w:val="center"/>
        <w:rPr>
          <w:rFonts w:ascii="Times New Roman" w:hAnsi="Times New Roman" w:cs="Times New Roman"/>
          <w:sz w:val="24"/>
          <w:szCs w:val="24"/>
        </w:rPr>
      </w:pPr>
    </w:p>
    <w:p w:rsidR="006A2A35" w:rsidRDefault="006A2A35" w:rsidP="006A2A35">
      <w:pPr>
        <w:spacing w:line="480" w:lineRule="auto"/>
        <w:ind w:firstLine="720"/>
        <w:jc w:val="center"/>
        <w:rPr>
          <w:rFonts w:ascii="Times New Roman" w:hAnsi="Times New Roman" w:cs="Times New Roman"/>
          <w:sz w:val="24"/>
          <w:szCs w:val="24"/>
        </w:rPr>
      </w:pPr>
    </w:p>
    <w:p w:rsidR="006A2A35" w:rsidRPr="006A2A35" w:rsidRDefault="006A2A35" w:rsidP="006A2A35">
      <w:pPr>
        <w:spacing w:line="480" w:lineRule="auto"/>
        <w:ind w:firstLine="720"/>
        <w:jc w:val="center"/>
        <w:rPr>
          <w:rFonts w:ascii="Times New Roman" w:hAnsi="Times New Roman" w:cs="Times New Roman"/>
          <w:sz w:val="24"/>
          <w:szCs w:val="24"/>
        </w:rPr>
      </w:pPr>
      <w:r w:rsidRPr="006A2A35">
        <w:rPr>
          <w:rFonts w:ascii="Times New Roman" w:hAnsi="Times New Roman" w:cs="Times New Roman"/>
          <w:sz w:val="24"/>
          <w:szCs w:val="24"/>
        </w:rPr>
        <w:t>Solutions for Ageism</w:t>
      </w:r>
    </w:p>
    <w:p w:rsidR="006A2A35" w:rsidRPr="006A2A35" w:rsidRDefault="006A2A35" w:rsidP="006A2A35">
      <w:pPr>
        <w:spacing w:line="480" w:lineRule="auto"/>
        <w:ind w:firstLine="720"/>
        <w:jc w:val="center"/>
        <w:rPr>
          <w:rFonts w:ascii="Times New Roman" w:hAnsi="Times New Roman" w:cs="Times New Roman"/>
          <w:sz w:val="24"/>
          <w:szCs w:val="24"/>
        </w:rPr>
      </w:pPr>
      <w:r w:rsidRPr="006A2A35">
        <w:rPr>
          <w:rFonts w:ascii="Times New Roman" w:hAnsi="Times New Roman" w:cs="Times New Roman"/>
          <w:sz w:val="24"/>
          <w:szCs w:val="24"/>
        </w:rPr>
        <w:t>Student’s Name</w:t>
      </w:r>
    </w:p>
    <w:p w:rsidR="006A2A35" w:rsidRPr="006A2A35" w:rsidRDefault="006A2A35" w:rsidP="006A2A35">
      <w:pPr>
        <w:spacing w:line="480" w:lineRule="auto"/>
        <w:ind w:firstLine="720"/>
        <w:jc w:val="center"/>
        <w:rPr>
          <w:rFonts w:ascii="Times New Roman" w:hAnsi="Times New Roman" w:cs="Times New Roman"/>
          <w:sz w:val="24"/>
          <w:szCs w:val="24"/>
        </w:rPr>
      </w:pPr>
      <w:r w:rsidRPr="006A2A35">
        <w:rPr>
          <w:rFonts w:ascii="Times New Roman" w:hAnsi="Times New Roman" w:cs="Times New Roman"/>
          <w:sz w:val="24"/>
          <w:szCs w:val="24"/>
        </w:rPr>
        <w:t>Institution Affiliation</w:t>
      </w:r>
    </w:p>
    <w:p w:rsidR="006A2A35" w:rsidRPr="006A2A35" w:rsidRDefault="006A2A35" w:rsidP="006A2A35">
      <w:pPr>
        <w:spacing w:line="480" w:lineRule="auto"/>
        <w:ind w:firstLine="720"/>
        <w:jc w:val="center"/>
        <w:rPr>
          <w:rFonts w:ascii="Times New Roman" w:hAnsi="Times New Roman" w:cs="Times New Roman"/>
          <w:sz w:val="24"/>
          <w:szCs w:val="24"/>
        </w:rPr>
      </w:pPr>
      <w:r w:rsidRPr="006A2A35">
        <w:rPr>
          <w:rFonts w:ascii="Times New Roman" w:hAnsi="Times New Roman" w:cs="Times New Roman"/>
          <w:sz w:val="24"/>
          <w:szCs w:val="24"/>
        </w:rPr>
        <w:t>Date</w:t>
      </w:r>
    </w:p>
    <w:p w:rsidR="006A2A35" w:rsidRDefault="006A2A35" w:rsidP="006A2A35">
      <w:pPr>
        <w:spacing w:line="480" w:lineRule="auto"/>
        <w:ind w:firstLine="720"/>
        <w:jc w:val="both"/>
        <w:rPr>
          <w:rFonts w:ascii="Times New Roman" w:hAnsi="Times New Roman" w:cs="Times New Roman"/>
          <w:sz w:val="24"/>
          <w:szCs w:val="24"/>
        </w:rPr>
      </w:pPr>
    </w:p>
    <w:p w:rsidR="006A2A35" w:rsidRDefault="006A2A35" w:rsidP="006A2A35">
      <w:pPr>
        <w:spacing w:line="480" w:lineRule="auto"/>
        <w:ind w:firstLine="720"/>
        <w:jc w:val="both"/>
        <w:rPr>
          <w:rFonts w:ascii="Times New Roman" w:hAnsi="Times New Roman" w:cs="Times New Roman"/>
          <w:sz w:val="24"/>
          <w:szCs w:val="24"/>
        </w:rPr>
      </w:pPr>
    </w:p>
    <w:p w:rsidR="006A2A35" w:rsidRDefault="006A2A35" w:rsidP="006A2A35">
      <w:pPr>
        <w:spacing w:line="480" w:lineRule="auto"/>
        <w:ind w:firstLine="720"/>
        <w:jc w:val="both"/>
        <w:rPr>
          <w:rFonts w:ascii="Times New Roman" w:hAnsi="Times New Roman" w:cs="Times New Roman"/>
          <w:sz w:val="24"/>
          <w:szCs w:val="24"/>
        </w:rPr>
      </w:pPr>
    </w:p>
    <w:p w:rsidR="006A2A35" w:rsidRDefault="006A2A35" w:rsidP="006A2A35">
      <w:pPr>
        <w:spacing w:line="480" w:lineRule="auto"/>
        <w:ind w:firstLine="720"/>
        <w:jc w:val="both"/>
        <w:rPr>
          <w:rFonts w:ascii="Times New Roman" w:hAnsi="Times New Roman" w:cs="Times New Roman"/>
          <w:sz w:val="24"/>
          <w:szCs w:val="24"/>
        </w:rPr>
      </w:pPr>
    </w:p>
    <w:p w:rsidR="006A2A35" w:rsidRDefault="006A2A35" w:rsidP="006A2A35">
      <w:pPr>
        <w:spacing w:line="480" w:lineRule="auto"/>
        <w:ind w:firstLine="720"/>
        <w:jc w:val="both"/>
        <w:rPr>
          <w:rFonts w:ascii="Times New Roman" w:hAnsi="Times New Roman" w:cs="Times New Roman"/>
          <w:sz w:val="24"/>
          <w:szCs w:val="24"/>
        </w:rPr>
      </w:pPr>
    </w:p>
    <w:p w:rsidR="006A2A35" w:rsidRDefault="006A2A35" w:rsidP="006A2A35">
      <w:pPr>
        <w:spacing w:line="480" w:lineRule="auto"/>
        <w:ind w:firstLine="720"/>
        <w:jc w:val="both"/>
        <w:rPr>
          <w:rFonts w:ascii="Times New Roman" w:hAnsi="Times New Roman" w:cs="Times New Roman"/>
          <w:sz w:val="24"/>
          <w:szCs w:val="24"/>
        </w:rPr>
      </w:pPr>
    </w:p>
    <w:p w:rsidR="006A2A35" w:rsidRDefault="006A2A35" w:rsidP="006A2A35">
      <w:pPr>
        <w:spacing w:line="480" w:lineRule="auto"/>
        <w:ind w:firstLine="720"/>
        <w:jc w:val="both"/>
        <w:rPr>
          <w:rFonts w:ascii="Times New Roman" w:hAnsi="Times New Roman" w:cs="Times New Roman"/>
          <w:sz w:val="24"/>
          <w:szCs w:val="24"/>
        </w:rPr>
      </w:pPr>
    </w:p>
    <w:p w:rsidR="006A2A35" w:rsidRDefault="006A2A35" w:rsidP="006A2A35">
      <w:pPr>
        <w:spacing w:line="480" w:lineRule="auto"/>
        <w:jc w:val="both"/>
        <w:rPr>
          <w:rFonts w:ascii="Times New Roman" w:hAnsi="Times New Roman" w:cs="Times New Roman"/>
          <w:sz w:val="24"/>
          <w:szCs w:val="24"/>
        </w:rPr>
      </w:pPr>
    </w:p>
    <w:p w:rsidR="00001792" w:rsidRPr="006A2A35" w:rsidRDefault="003C169C" w:rsidP="006A2A35">
      <w:pPr>
        <w:spacing w:line="480" w:lineRule="auto"/>
        <w:ind w:firstLine="720"/>
        <w:jc w:val="both"/>
        <w:rPr>
          <w:rFonts w:ascii="Times New Roman" w:hAnsi="Times New Roman" w:cs="Times New Roman"/>
          <w:sz w:val="24"/>
          <w:szCs w:val="24"/>
        </w:rPr>
      </w:pPr>
      <w:r w:rsidRPr="006A2A35">
        <w:rPr>
          <w:rFonts w:ascii="Times New Roman" w:hAnsi="Times New Roman" w:cs="Times New Roman"/>
          <w:sz w:val="24"/>
          <w:szCs w:val="24"/>
        </w:rPr>
        <w:lastRenderedPageBreak/>
        <w:t>Ageism is a kind of discrimination which involves looking down upon persons whose age is advancing. In most cases, people tend to assume that older people are inefficient at work compared to young people.</w:t>
      </w:r>
      <w:r w:rsidRPr="006A2A35">
        <w:rPr>
          <w:rFonts w:ascii="Times New Roman" w:hAnsi="Times New Roman" w:cs="Times New Roman"/>
          <w:sz w:val="24"/>
          <w:szCs w:val="24"/>
        </w:rPr>
        <w:t xml:space="preserve"> Children, teenagers, and young adults make up the higher population that harbors negative, behaviors, beliefs a</w:t>
      </w:r>
      <w:r w:rsidR="00064BD1" w:rsidRPr="006A2A35">
        <w:rPr>
          <w:rFonts w:ascii="Times New Roman" w:hAnsi="Times New Roman" w:cs="Times New Roman"/>
          <w:sz w:val="24"/>
          <w:szCs w:val="24"/>
        </w:rPr>
        <w:t>nd attitudes towards old people (</w:t>
      </w:r>
      <w:r w:rsidR="00064BD1" w:rsidRPr="006A2A35">
        <w:rPr>
          <w:rFonts w:ascii="Times New Roman" w:hAnsi="Times New Roman" w:cs="Times New Roman"/>
          <w:color w:val="222222"/>
          <w:sz w:val="24"/>
          <w:szCs w:val="24"/>
          <w:shd w:val="clear" w:color="auto" w:fill="FFFFFF"/>
        </w:rPr>
        <w:t xml:space="preserve">Levy, </w:t>
      </w:r>
      <w:r w:rsidR="00064BD1" w:rsidRPr="006A2A35">
        <w:rPr>
          <w:rFonts w:ascii="Times New Roman" w:hAnsi="Times New Roman" w:cs="Times New Roman"/>
          <w:color w:val="222222"/>
          <w:sz w:val="24"/>
          <w:szCs w:val="24"/>
          <w:shd w:val="clear" w:color="auto" w:fill="FFFFFF"/>
        </w:rPr>
        <w:t>2001</w:t>
      </w:r>
      <w:r w:rsidR="00064BD1" w:rsidRPr="006A2A35">
        <w:rPr>
          <w:rFonts w:ascii="Times New Roman" w:hAnsi="Times New Roman" w:cs="Times New Roman"/>
          <w:color w:val="222222"/>
          <w:sz w:val="24"/>
          <w:szCs w:val="24"/>
          <w:shd w:val="clear" w:color="auto" w:fill="FFFFFF"/>
        </w:rPr>
        <w:t>).</w:t>
      </w:r>
      <w:r w:rsidRPr="006A2A35">
        <w:rPr>
          <w:rFonts w:ascii="Times New Roman" w:hAnsi="Times New Roman" w:cs="Times New Roman"/>
          <w:sz w:val="24"/>
          <w:szCs w:val="24"/>
        </w:rPr>
        <w:t xml:space="preserve"> Everyone, young and old, needs to take part in the campaign against ageism.  </w:t>
      </w:r>
    </w:p>
    <w:p w:rsidR="00982B96" w:rsidRPr="006A2A35" w:rsidRDefault="003C169C" w:rsidP="006A2A35">
      <w:pPr>
        <w:spacing w:line="480" w:lineRule="auto"/>
        <w:ind w:firstLine="720"/>
        <w:jc w:val="both"/>
        <w:rPr>
          <w:rFonts w:ascii="Times New Roman" w:hAnsi="Times New Roman" w:cs="Times New Roman"/>
          <w:sz w:val="24"/>
          <w:szCs w:val="24"/>
        </w:rPr>
      </w:pPr>
      <w:r w:rsidRPr="006A2A35">
        <w:rPr>
          <w:rFonts w:ascii="Times New Roman" w:hAnsi="Times New Roman" w:cs="Times New Roman"/>
          <w:sz w:val="24"/>
          <w:szCs w:val="24"/>
        </w:rPr>
        <w:t>At an individual level</w:t>
      </w:r>
      <w:r w:rsidR="00064BD1" w:rsidRPr="006A2A35">
        <w:rPr>
          <w:rFonts w:ascii="Times New Roman" w:hAnsi="Times New Roman" w:cs="Times New Roman"/>
          <w:sz w:val="24"/>
          <w:szCs w:val="24"/>
        </w:rPr>
        <w:t xml:space="preserve"> as</w:t>
      </w:r>
      <w:r w:rsidR="00064BD1" w:rsidRPr="006A2A35">
        <w:rPr>
          <w:rFonts w:ascii="Times New Roman" w:hAnsi="Times New Roman" w:cs="Times New Roman"/>
          <w:color w:val="222222"/>
          <w:sz w:val="24"/>
          <w:szCs w:val="24"/>
          <w:shd w:val="clear" w:color="auto" w:fill="FFFFFF"/>
        </w:rPr>
        <w:t xml:space="preserve"> Levy </w:t>
      </w:r>
      <w:r w:rsidR="00064BD1" w:rsidRPr="006A2A35">
        <w:rPr>
          <w:rFonts w:ascii="Times New Roman" w:hAnsi="Times New Roman" w:cs="Times New Roman"/>
          <w:color w:val="222222"/>
          <w:sz w:val="24"/>
          <w:szCs w:val="24"/>
          <w:shd w:val="clear" w:color="auto" w:fill="FFFFFF"/>
        </w:rPr>
        <w:t>(2001</w:t>
      </w:r>
      <w:r w:rsidR="00064BD1" w:rsidRPr="006A2A35">
        <w:rPr>
          <w:rFonts w:ascii="Times New Roman" w:hAnsi="Times New Roman" w:cs="Times New Roman"/>
          <w:color w:val="222222"/>
          <w:sz w:val="24"/>
          <w:szCs w:val="24"/>
          <w:shd w:val="clear" w:color="auto" w:fill="FFFFFF"/>
        </w:rPr>
        <w:t xml:space="preserve">) proposes, </w:t>
      </w:r>
      <w:r w:rsidRPr="006A2A35">
        <w:rPr>
          <w:rFonts w:ascii="Times New Roman" w:hAnsi="Times New Roman" w:cs="Times New Roman"/>
          <w:sz w:val="24"/>
          <w:szCs w:val="24"/>
        </w:rPr>
        <w:t xml:space="preserve">everyone </w:t>
      </w:r>
      <w:r w:rsidRPr="006A2A35">
        <w:rPr>
          <w:rFonts w:ascii="Times New Roman" w:hAnsi="Times New Roman" w:cs="Times New Roman"/>
          <w:sz w:val="24"/>
          <w:szCs w:val="24"/>
        </w:rPr>
        <w:t xml:space="preserve">can help curb ageism </w:t>
      </w:r>
      <w:r w:rsidR="00905B39" w:rsidRPr="006A2A35">
        <w:rPr>
          <w:rFonts w:ascii="Times New Roman" w:hAnsi="Times New Roman" w:cs="Times New Roman"/>
          <w:sz w:val="24"/>
          <w:szCs w:val="24"/>
        </w:rPr>
        <w:t xml:space="preserve">by being inclusive. </w:t>
      </w:r>
      <w:r w:rsidRPr="006A2A35">
        <w:rPr>
          <w:rFonts w:ascii="Times New Roman" w:hAnsi="Times New Roman" w:cs="Times New Roman"/>
          <w:sz w:val="24"/>
          <w:szCs w:val="24"/>
        </w:rPr>
        <w:t xml:space="preserve"> </w:t>
      </w:r>
      <w:r w:rsidR="00905B39" w:rsidRPr="006A2A35">
        <w:rPr>
          <w:rFonts w:ascii="Times New Roman" w:hAnsi="Times New Roman" w:cs="Times New Roman"/>
          <w:sz w:val="24"/>
          <w:szCs w:val="24"/>
        </w:rPr>
        <w:t>This is only possible if all of us recognize this kind of discrimination and that there is a need to do away with it. Everyone will at one point in life get old and the earlier we fight these negative attitudes towards the old</w:t>
      </w:r>
      <w:r w:rsidR="006C2BB6" w:rsidRPr="006A2A35">
        <w:rPr>
          <w:rFonts w:ascii="Times New Roman" w:hAnsi="Times New Roman" w:cs="Times New Roman"/>
          <w:sz w:val="24"/>
          <w:szCs w:val="24"/>
        </w:rPr>
        <w:t>, the better</w:t>
      </w:r>
      <w:r w:rsidR="00905B39" w:rsidRPr="006A2A35">
        <w:rPr>
          <w:rFonts w:ascii="Times New Roman" w:hAnsi="Times New Roman" w:cs="Times New Roman"/>
          <w:sz w:val="24"/>
          <w:szCs w:val="24"/>
        </w:rPr>
        <w:t>.</w:t>
      </w:r>
      <w:r w:rsidR="006C2BB6" w:rsidRPr="006A2A35">
        <w:rPr>
          <w:rFonts w:ascii="Times New Roman" w:hAnsi="Times New Roman" w:cs="Times New Roman"/>
          <w:sz w:val="24"/>
          <w:szCs w:val="24"/>
        </w:rPr>
        <w:t xml:space="preserve"> When individuals have decided from their hearts to do this, the success of the campaign is guaranteed. It will on take the individuals effort, and things will work out.  </w:t>
      </w:r>
    </w:p>
    <w:p w:rsidR="00025904" w:rsidRPr="006A2A35" w:rsidRDefault="003C169C" w:rsidP="006A2A35">
      <w:pPr>
        <w:spacing w:line="480" w:lineRule="auto"/>
        <w:ind w:firstLine="720"/>
        <w:jc w:val="both"/>
        <w:rPr>
          <w:rFonts w:ascii="Times New Roman" w:hAnsi="Times New Roman" w:cs="Times New Roman"/>
          <w:sz w:val="24"/>
          <w:szCs w:val="24"/>
        </w:rPr>
      </w:pPr>
      <w:r w:rsidRPr="006A2A35">
        <w:rPr>
          <w:rFonts w:ascii="Times New Roman" w:hAnsi="Times New Roman" w:cs="Times New Roman"/>
          <w:sz w:val="24"/>
          <w:szCs w:val="24"/>
        </w:rPr>
        <w:t>Institutions</w:t>
      </w:r>
      <w:r w:rsidR="00905B39" w:rsidRPr="006A2A35">
        <w:rPr>
          <w:rFonts w:ascii="Times New Roman" w:hAnsi="Times New Roman" w:cs="Times New Roman"/>
          <w:sz w:val="24"/>
          <w:szCs w:val="24"/>
        </w:rPr>
        <w:t xml:space="preserve"> such as those</w:t>
      </w:r>
      <w:r w:rsidRPr="006A2A35">
        <w:rPr>
          <w:rFonts w:ascii="Times New Roman" w:hAnsi="Times New Roman" w:cs="Times New Roman"/>
          <w:sz w:val="24"/>
          <w:szCs w:val="24"/>
        </w:rPr>
        <w:t xml:space="preserve"> in charge of</w:t>
      </w:r>
      <w:r w:rsidR="00905B39" w:rsidRPr="006A2A35">
        <w:rPr>
          <w:rFonts w:ascii="Times New Roman" w:hAnsi="Times New Roman" w:cs="Times New Roman"/>
          <w:sz w:val="24"/>
          <w:szCs w:val="24"/>
        </w:rPr>
        <w:t xml:space="preserve"> </w:t>
      </w:r>
      <w:r w:rsidRPr="006A2A35">
        <w:rPr>
          <w:rFonts w:ascii="Times New Roman" w:hAnsi="Times New Roman" w:cs="Times New Roman"/>
          <w:sz w:val="24"/>
          <w:szCs w:val="24"/>
        </w:rPr>
        <w:t>healthcare can help</w:t>
      </w:r>
      <w:r w:rsidRPr="006A2A35">
        <w:rPr>
          <w:rFonts w:ascii="Times New Roman" w:hAnsi="Times New Roman" w:cs="Times New Roman"/>
          <w:sz w:val="24"/>
          <w:szCs w:val="24"/>
        </w:rPr>
        <w:t xml:space="preserve"> control aging by coming up with improved medical care for the aged. Healthcare institution should also work in conjunction with health insurance companies to ensure proper flow of funds.  When the health of the old people is taken good care of they will a</w:t>
      </w:r>
      <w:r w:rsidRPr="006A2A35">
        <w:rPr>
          <w:rFonts w:ascii="Times New Roman" w:hAnsi="Times New Roman" w:cs="Times New Roman"/>
          <w:sz w:val="24"/>
          <w:szCs w:val="24"/>
        </w:rPr>
        <w:t>lways remain healthy and</w:t>
      </w:r>
      <w:r w:rsidR="00064BD1" w:rsidRPr="006A2A35">
        <w:rPr>
          <w:rFonts w:ascii="Times New Roman" w:hAnsi="Times New Roman" w:cs="Times New Roman"/>
          <w:sz w:val="24"/>
          <w:szCs w:val="24"/>
        </w:rPr>
        <w:t xml:space="preserve"> active throughout their lives (</w:t>
      </w:r>
      <w:r w:rsidR="00064BD1" w:rsidRPr="006A2A35">
        <w:rPr>
          <w:rFonts w:ascii="Times New Roman" w:hAnsi="Times New Roman" w:cs="Times New Roman"/>
          <w:color w:val="222222"/>
          <w:sz w:val="24"/>
          <w:szCs w:val="24"/>
          <w:shd w:val="clear" w:color="auto" w:fill="FFFFFF"/>
        </w:rPr>
        <w:t xml:space="preserve">Kane &amp; Kane, </w:t>
      </w:r>
      <w:r w:rsidR="00064BD1" w:rsidRPr="006A2A35">
        <w:rPr>
          <w:rFonts w:ascii="Times New Roman" w:hAnsi="Times New Roman" w:cs="Times New Roman"/>
          <w:color w:val="222222"/>
          <w:sz w:val="24"/>
          <w:szCs w:val="24"/>
          <w:shd w:val="clear" w:color="auto" w:fill="FFFFFF"/>
        </w:rPr>
        <w:t>2001</w:t>
      </w:r>
      <w:r w:rsidR="00064BD1" w:rsidRPr="006A2A35">
        <w:rPr>
          <w:rFonts w:ascii="Times New Roman" w:hAnsi="Times New Roman" w:cs="Times New Roman"/>
          <w:color w:val="222222"/>
          <w:sz w:val="24"/>
          <w:szCs w:val="24"/>
          <w:shd w:val="clear" w:color="auto" w:fill="FFFFFF"/>
        </w:rPr>
        <w:t>).</w:t>
      </w:r>
    </w:p>
    <w:p w:rsidR="001941C4" w:rsidRPr="006A2A35" w:rsidRDefault="003C169C" w:rsidP="006A2A35">
      <w:pPr>
        <w:spacing w:line="480" w:lineRule="auto"/>
        <w:ind w:firstLine="720"/>
        <w:jc w:val="both"/>
        <w:rPr>
          <w:rFonts w:ascii="Times New Roman" w:hAnsi="Times New Roman" w:cs="Times New Roman"/>
          <w:sz w:val="24"/>
          <w:szCs w:val="24"/>
        </w:rPr>
      </w:pPr>
      <w:r w:rsidRPr="006A2A35">
        <w:rPr>
          <w:rFonts w:ascii="Times New Roman" w:hAnsi="Times New Roman" w:cs="Times New Roman"/>
          <w:sz w:val="24"/>
          <w:szCs w:val="24"/>
        </w:rPr>
        <w:t>Policymakers can also help in this campaign by coming up with a policy that support the aging and aged members of society. They can do this by proposing and putting in place programs that benefit the</w:t>
      </w:r>
      <w:r w:rsidRPr="006A2A35">
        <w:rPr>
          <w:rFonts w:ascii="Times New Roman" w:hAnsi="Times New Roman" w:cs="Times New Roman"/>
          <w:sz w:val="24"/>
          <w:szCs w:val="24"/>
        </w:rPr>
        <w:t xml:space="preserve"> old people</w:t>
      </w:r>
      <w:r w:rsidR="00064BD1" w:rsidRPr="006A2A35">
        <w:rPr>
          <w:rFonts w:ascii="Times New Roman" w:hAnsi="Times New Roman" w:cs="Times New Roman"/>
          <w:color w:val="222222"/>
          <w:sz w:val="24"/>
          <w:szCs w:val="24"/>
          <w:shd w:val="clear" w:color="auto" w:fill="FFFFFF"/>
        </w:rPr>
        <w:t xml:space="preserve"> (Nelson, 2005)</w:t>
      </w:r>
      <w:r w:rsidRPr="006A2A35">
        <w:rPr>
          <w:rFonts w:ascii="Times New Roman" w:hAnsi="Times New Roman" w:cs="Times New Roman"/>
          <w:sz w:val="24"/>
          <w:szCs w:val="24"/>
        </w:rPr>
        <w:t xml:space="preserve">. For instance, they can ensure that the government avails enough funds for old persons' healthcare. </w:t>
      </w:r>
      <w:r w:rsidR="006C2BB6" w:rsidRPr="006A2A35">
        <w:rPr>
          <w:rFonts w:ascii="Times New Roman" w:hAnsi="Times New Roman" w:cs="Times New Roman"/>
          <w:sz w:val="24"/>
          <w:szCs w:val="24"/>
        </w:rPr>
        <w:t>The government can increase fund allocation for their healthcare programs to ensure that they get improved healthcare services when the need arises.</w:t>
      </w:r>
    </w:p>
    <w:p w:rsidR="00FB77EA" w:rsidRPr="006A2A35" w:rsidRDefault="003C169C" w:rsidP="006A2A35">
      <w:pPr>
        <w:spacing w:line="480" w:lineRule="auto"/>
        <w:ind w:firstLine="720"/>
        <w:jc w:val="both"/>
        <w:rPr>
          <w:rFonts w:ascii="Times New Roman" w:hAnsi="Times New Roman" w:cs="Times New Roman"/>
          <w:sz w:val="24"/>
          <w:szCs w:val="24"/>
        </w:rPr>
      </w:pPr>
      <w:r w:rsidRPr="006A2A35">
        <w:rPr>
          <w:rFonts w:ascii="Times New Roman" w:hAnsi="Times New Roman" w:cs="Times New Roman"/>
          <w:sz w:val="24"/>
          <w:szCs w:val="24"/>
        </w:rPr>
        <w:lastRenderedPageBreak/>
        <w:t>In conclusion, therefore, everyone needs to take part in this campaign to fight ageism as all of us will at one point get old. It is not everyone who can suffer from negative impacts of sexism or racism, but all of us can be affected in one way or ano</w:t>
      </w:r>
      <w:r w:rsidRPr="006A2A35">
        <w:rPr>
          <w:rFonts w:ascii="Times New Roman" w:hAnsi="Times New Roman" w:cs="Times New Roman"/>
          <w:sz w:val="24"/>
          <w:szCs w:val="24"/>
        </w:rPr>
        <w:t>ther by ageism.</w:t>
      </w:r>
    </w:p>
    <w:p w:rsidR="00025904" w:rsidRPr="006A2A35" w:rsidRDefault="00025904" w:rsidP="006A2A35">
      <w:pPr>
        <w:spacing w:line="480" w:lineRule="auto"/>
        <w:jc w:val="both"/>
        <w:rPr>
          <w:rFonts w:ascii="Times New Roman" w:hAnsi="Times New Roman" w:cs="Times New Roman"/>
          <w:sz w:val="24"/>
          <w:szCs w:val="24"/>
        </w:rPr>
      </w:pPr>
    </w:p>
    <w:p w:rsidR="00064BD1" w:rsidRPr="006A2A35" w:rsidRDefault="00064BD1" w:rsidP="006A2A35">
      <w:pPr>
        <w:spacing w:line="480" w:lineRule="auto"/>
        <w:jc w:val="both"/>
        <w:rPr>
          <w:rFonts w:ascii="Times New Roman" w:hAnsi="Times New Roman" w:cs="Times New Roman"/>
          <w:sz w:val="24"/>
          <w:szCs w:val="24"/>
        </w:rPr>
      </w:pPr>
    </w:p>
    <w:p w:rsidR="00064BD1" w:rsidRPr="006A2A35" w:rsidRDefault="00064BD1" w:rsidP="006A2A35">
      <w:pPr>
        <w:spacing w:line="480" w:lineRule="auto"/>
        <w:jc w:val="both"/>
        <w:rPr>
          <w:rFonts w:ascii="Times New Roman" w:hAnsi="Times New Roman" w:cs="Times New Roman"/>
          <w:sz w:val="24"/>
          <w:szCs w:val="24"/>
        </w:rPr>
      </w:pPr>
    </w:p>
    <w:p w:rsidR="00064BD1" w:rsidRPr="006A2A35" w:rsidRDefault="00064BD1" w:rsidP="006A2A35">
      <w:pPr>
        <w:spacing w:line="480" w:lineRule="auto"/>
        <w:jc w:val="both"/>
        <w:rPr>
          <w:rFonts w:ascii="Times New Roman" w:hAnsi="Times New Roman" w:cs="Times New Roman"/>
          <w:sz w:val="24"/>
          <w:szCs w:val="24"/>
        </w:rPr>
      </w:pPr>
    </w:p>
    <w:p w:rsidR="00064BD1" w:rsidRPr="006A2A35" w:rsidRDefault="00064BD1" w:rsidP="006A2A35">
      <w:pPr>
        <w:spacing w:line="480" w:lineRule="auto"/>
        <w:jc w:val="both"/>
        <w:rPr>
          <w:rFonts w:ascii="Times New Roman" w:hAnsi="Times New Roman" w:cs="Times New Roman"/>
          <w:sz w:val="24"/>
          <w:szCs w:val="24"/>
        </w:rPr>
      </w:pPr>
    </w:p>
    <w:p w:rsidR="00064BD1" w:rsidRPr="006A2A35" w:rsidRDefault="00064BD1" w:rsidP="006A2A35">
      <w:pPr>
        <w:spacing w:line="480" w:lineRule="auto"/>
        <w:jc w:val="both"/>
        <w:rPr>
          <w:rFonts w:ascii="Times New Roman" w:hAnsi="Times New Roman" w:cs="Times New Roman"/>
          <w:sz w:val="24"/>
          <w:szCs w:val="24"/>
        </w:rPr>
      </w:pPr>
    </w:p>
    <w:p w:rsidR="00064BD1" w:rsidRPr="006A2A35" w:rsidRDefault="00064BD1" w:rsidP="006A2A35">
      <w:pPr>
        <w:spacing w:line="480" w:lineRule="auto"/>
        <w:jc w:val="both"/>
        <w:rPr>
          <w:rFonts w:ascii="Times New Roman" w:hAnsi="Times New Roman" w:cs="Times New Roman"/>
          <w:sz w:val="24"/>
          <w:szCs w:val="24"/>
        </w:rPr>
      </w:pPr>
    </w:p>
    <w:p w:rsidR="00064BD1" w:rsidRPr="006A2A35" w:rsidRDefault="00064BD1" w:rsidP="006A2A35">
      <w:pPr>
        <w:spacing w:line="480" w:lineRule="auto"/>
        <w:jc w:val="both"/>
        <w:rPr>
          <w:rFonts w:ascii="Times New Roman" w:hAnsi="Times New Roman" w:cs="Times New Roman"/>
          <w:sz w:val="24"/>
          <w:szCs w:val="24"/>
        </w:rPr>
      </w:pPr>
    </w:p>
    <w:p w:rsidR="00064BD1" w:rsidRPr="006A2A35" w:rsidRDefault="00064BD1" w:rsidP="006A2A35">
      <w:pPr>
        <w:spacing w:line="480" w:lineRule="auto"/>
        <w:jc w:val="both"/>
        <w:rPr>
          <w:rFonts w:ascii="Times New Roman" w:hAnsi="Times New Roman" w:cs="Times New Roman"/>
          <w:sz w:val="24"/>
          <w:szCs w:val="24"/>
        </w:rPr>
      </w:pPr>
    </w:p>
    <w:p w:rsidR="00064BD1" w:rsidRPr="006A2A35" w:rsidRDefault="00064BD1" w:rsidP="006A2A35">
      <w:pPr>
        <w:spacing w:line="480" w:lineRule="auto"/>
        <w:jc w:val="both"/>
        <w:rPr>
          <w:rFonts w:ascii="Times New Roman" w:hAnsi="Times New Roman" w:cs="Times New Roman"/>
          <w:sz w:val="24"/>
          <w:szCs w:val="24"/>
        </w:rPr>
      </w:pPr>
    </w:p>
    <w:p w:rsidR="00064BD1" w:rsidRPr="006A2A35" w:rsidRDefault="00064BD1" w:rsidP="006A2A35">
      <w:pPr>
        <w:spacing w:line="480" w:lineRule="auto"/>
        <w:jc w:val="both"/>
        <w:rPr>
          <w:rFonts w:ascii="Times New Roman" w:hAnsi="Times New Roman" w:cs="Times New Roman"/>
          <w:sz w:val="24"/>
          <w:szCs w:val="24"/>
        </w:rPr>
      </w:pPr>
    </w:p>
    <w:p w:rsidR="00064BD1" w:rsidRPr="006A2A35" w:rsidRDefault="00064BD1" w:rsidP="006A2A35">
      <w:pPr>
        <w:spacing w:line="480" w:lineRule="auto"/>
        <w:jc w:val="both"/>
        <w:rPr>
          <w:rFonts w:ascii="Times New Roman" w:hAnsi="Times New Roman" w:cs="Times New Roman"/>
          <w:sz w:val="24"/>
          <w:szCs w:val="24"/>
        </w:rPr>
      </w:pPr>
    </w:p>
    <w:p w:rsidR="00064BD1" w:rsidRPr="006A2A35" w:rsidRDefault="00064BD1" w:rsidP="006A2A35">
      <w:pPr>
        <w:spacing w:line="480" w:lineRule="auto"/>
        <w:jc w:val="both"/>
        <w:rPr>
          <w:rFonts w:ascii="Times New Roman" w:hAnsi="Times New Roman" w:cs="Times New Roman"/>
          <w:sz w:val="24"/>
          <w:szCs w:val="24"/>
        </w:rPr>
      </w:pPr>
    </w:p>
    <w:p w:rsidR="006A2A35" w:rsidRDefault="006A2A35" w:rsidP="006A2A35">
      <w:pPr>
        <w:spacing w:line="480" w:lineRule="auto"/>
        <w:ind w:left="2160" w:firstLine="720"/>
        <w:jc w:val="both"/>
        <w:rPr>
          <w:rFonts w:ascii="Times New Roman" w:hAnsi="Times New Roman" w:cs="Times New Roman"/>
          <w:color w:val="222222"/>
          <w:sz w:val="24"/>
          <w:szCs w:val="24"/>
          <w:shd w:val="clear" w:color="auto" w:fill="FFFFFF"/>
        </w:rPr>
      </w:pPr>
    </w:p>
    <w:p w:rsidR="006A2A35" w:rsidRDefault="006A2A35" w:rsidP="006A2A35">
      <w:pPr>
        <w:spacing w:line="480" w:lineRule="auto"/>
        <w:ind w:left="2160" w:firstLine="720"/>
        <w:jc w:val="both"/>
        <w:rPr>
          <w:rFonts w:ascii="Times New Roman" w:hAnsi="Times New Roman" w:cs="Times New Roman"/>
          <w:color w:val="222222"/>
          <w:sz w:val="24"/>
          <w:szCs w:val="24"/>
          <w:shd w:val="clear" w:color="auto" w:fill="FFFFFF"/>
        </w:rPr>
      </w:pPr>
    </w:p>
    <w:p w:rsidR="006A2A35" w:rsidRDefault="006A2A35" w:rsidP="006A2A35">
      <w:pPr>
        <w:spacing w:line="480" w:lineRule="auto"/>
        <w:ind w:left="2160" w:firstLine="720"/>
        <w:jc w:val="both"/>
        <w:rPr>
          <w:rFonts w:ascii="Times New Roman" w:hAnsi="Times New Roman" w:cs="Times New Roman"/>
          <w:color w:val="222222"/>
          <w:sz w:val="24"/>
          <w:szCs w:val="24"/>
          <w:shd w:val="clear" w:color="auto" w:fill="FFFFFF"/>
        </w:rPr>
      </w:pPr>
    </w:p>
    <w:p w:rsidR="006A2A35" w:rsidRPr="006A2A35" w:rsidRDefault="006A2A35" w:rsidP="006A2A35">
      <w:pPr>
        <w:spacing w:line="480" w:lineRule="auto"/>
        <w:ind w:left="2160" w:firstLine="720"/>
        <w:jc w:val="both"/>
        <w:rPr>
          <w:rFonts w:ascii="Times New Roman" w:hAnsi="Times New Roman" w:cs="Times New Roman"/>
          <w:color w:val="222222"/>
          <w:sz w:val="24"/>
          <w:szCs w:val="24"/>
          <w:shd w:val="clear" w:color="auto" w:fill="FFFFFF"/>
        </w:rPr>
      </w:pPr>
      <w:r w:rsidRPr="006A2A35">
        <w:rPr>
          <w:rFonts w:ascii="Times New Roman" w:hAnsi="Times New Roman" w:cs="Times New Roman"/>
          <w:color w:val="222222"/>
          <w:sz w:val="24"/>
          <w:szCs w:val="24"/>
          <w:shd w:val="clear" w:color="auto" w:fill="FFFFFF"/>
        </w:rPr>
        <w:lastRenderedPageBreak/>
        <w:t>References</w:t>
      </w:r>
      <w:bookmarkStart w:id="0" w:name="_GoBack"/>
      <w:bookmarkEnd w:id="0"/>
    </w:p>
    <w:p w:rsidR="006A2A35" w:rsidRPr="006A2A35" w:rsidRDefault="006A2A35" w:rsidP="006A2A35">
      <w:pPr>
        <w:spacing w:line="480" w:lineRule="auto"/>
        <w:jc w:val="center"/>
        <w:rPr>
          <w:rFonts w:ascii="Times New Roman" w:hAnsi="Times New Roman" w:cs="Times New Roman"/>
          <w:sz w:val="24"/>
          <w:szCs w:val="24"/>
        </w:rPr>
      </w:pPr>
      <w:r w:rsidRPr="006A2A35">
        <w:rPr>
          <w:rFonts w:ascii="Times New Roman" w:hAnsi="Times New Roman" w:cs="Times New Roman"/>
          <w:color w:val="222222"/>
          <w:sz w:val="24"/>
          <w:szCs w:val="24"/>
          <w:shd w:val="clear" w:color="auto" w:fill="FFFFFF"/>
        </w:rPr>
        <w:t xml:space="preserve">Kane, R. L., &amp; Kane, R. A. (2001). What older people want from long-term care, and how they can get </w:t>
      </w:r>
      <w:proofErr w:type="gramStart"/>
      <w:r w:rsidRPr="006A2A35">
        <w:rPr>
          <w:rFonts w:ascii="Times New Roman" w:hAnsi="Times New Roman" w:cs="Times New Roman"/>
          <w:color w:val="222222"/>
          <w:sz w:val="24"/>
          <w:szCs w:val="24"/>
          <w:shd w:val="clear" w:color="auto" w:fill="FFFFFF"/>
        </w:rPr>
        <w:t>it.</w:t>
      </w:r>
      <w:proofErr w:type="gramEnd"/>
      <w:r w:rsidRPr="006A2A35">
        <w:rPr>
          <w:rFonts w:ascii="Times New Roman" w:hAnsi="Times New Roman" w:cs="Times New Roman"/>
          <w:color w:val="222222"/>
          <w:sz w:val="24"/>
          <w:szCs w:val="24"/>
          <w:shd w:val="clear" w:color="auto" w:fill="FFFFFF"/>
        </w:rPr>
        <w:t> </w:t>
      </w:r>
      <w:r w:rsidRPr="006A2A35">
        <w:rPr>
          <w:rFonts w:ascii="Times New Roman" w:hAnsi="Times New Roman" w:cs="Times New Roman"/>
          <w:i/>
          <w:iCs/>
          <w:color w:val="222222"/>
          <w:sz w:val="24"/>
          <w:szCs w:val="24"/>
          <w:shd w:val="clear" w:color="auto" w:fill="FFFFFF"/>
        </w:rPr>
        <w:t>Health Affairs</w:t>
      </w:r>
      <w:r w:rsidRPr="006A2A35">
        <w:rPr>
          <w:rFonts w:ascii="Times New Roman" w:hAnsi="Times New Roman" w:cs="Times New Roman"/>
          <w:color w:val="222222"/>
          <w:sz w:val="24"/>
          <w:szCs w:val="24"/>
          <w:shd w:val="clear" w:color="auto" w:fill="FFFFFF"/>
        </w:rPr>
        <w:t>, </w:t>
      </w:r>
      <w:r w:rsidRPr="006A2A35">
        <w:rPr>
          <w:rFonts w:ascii="Times New Roman" w:hAnsi="Times New Roman" w:cs="Times New Roman"/>
          <w:i/>
          <w:iCs/>
          <w:color w:val="222222"/>
          <w:sz w:val="24"/>
          <w:szCs w:val="24"/>
          <w:shd w:val="clear" w:color="auto" w:fill="FFFFFF"/>
        </w:rPr>
        <w:t>20</w:t>
      </w:r>
      <w:r w:rsidRPr="006A2A35">
        <w:rPr>
          <w:rFonts w:ascii="Times New Roman" w:hAnsi="Times New Roman" w:cs="Times New Roman"/>
          <w:color w:val="222222"/>
          <w:sz w:val="24"/>
          <w:szCs w:val="24"/>
          <w:shd w:val="clear" w:color="auto" w:fill="FFFFFF"/>
        </w:rPr>
        <w:t>(6), 114-127.</w:t>
      </w:r>
    </w:p>
    <w:p w:rsidR="006A2A35" w:rsidRPr="006A2A35" w:rsidRDefault="006A2A35" w:rsidP="006A2A35">
      <w:pPr>
        <w:spacing w:line="480" w:lineRule="auto"/>
        <w:jc w:val="center"/>
        <w:rPr>
          <w:rFonts w:ascii="Times New Roman" w:hAnsi="Times New Roman" w:cs="Times New Roman"/>
          <w:color w:val="222222"/>
          <w:sz w:val="24"/>
          <w:szCs w:val="24"/>
          <w:shd w:val="clear" w:color="auto" w:fill="FFFFFF"/>
        </w:rPr>
      </w:pPr>
      <w:r w:rsidRPr="006A2A35">
        <w:rPr>
          <w:rFonts w:ascii="Times New Roman" w:hAnsi="Times New Roman" w:cs="Times New Roman"/>
          <w:color w:val="222222"/>
          <w:sz w:val="24"/>
          <w:szCs w:val="24"/>
          <w:shd w:val="clear" w:color="auto" w:fill="FFFFFF"/>
        </w:rPr>
        <w:t>Levy, B. R. (2001). Eradication of ageism requires addressing the enemy within. </w:t>
      </w:r>
      <w:r w:rsidRPr="006A2A35">
        <w:rPr>
          <w:rFonts w:ascii="Times New Roman" w:hAnsi="Times New Roman" w:cs="Times New Roman"/>
          <w:i/>
          <w:iCs/>
          <w:color w:val="222222"/>
          <w:sz w:val="24"/>
          <w:szCs w:val="24"/>
          <w:shd w:val="clear" w:color="auto" w:fill="FFFFFF"/>
        </w:rPr>
        <w:t>The gerontologist</w:t>
      </w:r>
      <w:r w:rsidRPr="006A2A35">
        <w:rPr>
          <w:rFonts w:ascii="Times New Roman" w:hAnsi="Times New Roman" w:cs="Times New Roman"/>
          <w:color w:val="222222"/>
          <w:sz w:val="24"/>
          <w:szCs w:val="24"/>
          <w:shd w:val="clear" w:color="auto" w:fill="FFFFFF"/>
        </w:rPr>
        <w:t>, </w:t>
      </w:r>
      <w:r w:rsidRPr="006A2A35">
        <w:rPr>
          <w:rFonts w:ascii="Times New Roman" w:hAnsi="Times New Roman" w:cs="Times New Roman"/>
          <w:i/>
          <w:iCs/>
          <w:color w:val="222222"/>
          <w:sz w:val="24"/>
          <w:szCs w:val="24"/>
          <w:shd w:val="clear" w:color="auto" w:fill="FFFFFF"/>
        </w:rPr>
        <w:t>41</w:t>
      </w:r>
      <w:r w:rsidRPr="006A2A35">
        <w:rPr>
          <w:rFonts w:ascii="Times New Roman" w:hAnsi="Times New Roman" w:cs="Times New Roman"/>
          <w:color w:val="222222"/>
          <w:sz w:val="24"/>
          <w:szCs w:val="24"/>
          <w:shd w:val="clear" w:color="auto" w:fill="FFFFFF"/>
        </w:rPr>
        <w:t>(5), 578-579.</w:t>
      </w:r>
    </w:p>
    <w:p w:rsidR="006A2A35" w:rsidRPr="006A2A35" w:rsidRDefault="006A2A35" w:rsidP="006A2A35">
      <w:pPr>
        <w:spacing w:line="480" w:lineRule="auto"/>
        <w:jc w:val="center"/>
        <w:rPr>
          <w:rFonts w:ascii="Times New Roman" w:hAnsi="Times New Roman" w:cs="Times New Roman"/>
          <w:color w:val="222222"/>
          <w:sz w:val="24"/>
          <w:szCs w:val="24"/>
          <w:shd w:val="clear" w:color="auto" w:fill="FFFFFF"/>
        </w:rPr>
      </w:pPr>
      <w:r w:rsidRPr="006A2A35">
        <w:rPr>
          <w:rFonts w:ascii="Times New Roman" w:hAnsi="Times New Roman" w:cs="Times New Roman"/>
          <w:color w:val="222222"/>
          <w:sz w:val="24"/>
          <w:szCs w:val="24"/>
          <w:shd w:val="clear" w:color="auto" w:fill="FFFFFF"/>
        </w:rPr>
        <w:t>Nelson, T. D. (2005). Ageism: Prejudice against our feared future self. </w:t>
      </w:r>
      <w:r w:rsidRPr="006A2A35">
        <w:rPr>
          <w:rFonts w:ascii="Times New Roman" w:hAnsi="Times New Roman" w:cs="Times New Roman"/>
          <w:i/>
          <w:iCs/>
          <w:color w:val="222222"/>
          <w:sz w:val="24"/>
          <w:szCs w:val="24"/>
          <w:shd w:val="clear" w:color="auto" w:fill="FFFFFF"/>
        </w:rPr>
        <w:t>Journal of social issues</w:t>
      </w:r>
      <w:r w:rsidRPr="006A2A35">
        <w:rPr>
          <w:rFonts w:ascii="Times New Roman" w:hAnsi="Times New Roman" w:cs="Times New Roman"/>
          <w:color w:val="222222"/>
          <w:sz w:val="24"/>
          <w:szCs w:val="24"/>
          <w:shd w:val="clear" w:color="auto" w:fill="FFFFFF"/>
        </w:rPr>
        <w:t>, </w:t>
      </w:r>
      <w:r w:rsidRPr="006A2A35">
        <w:rPr>
          <w:rFonts w:ascii="Times New Roman" w:hAnsi="Times New Roman" w:cs="Times New Roman"/>
          <w:i/>
          <w:iCs/>
          <w:color w:val="222222"/>
          <w:sz w:val="24"/>
          <w:szCs w:val="24"/>
          <w:shd w:val="clear" w:color="auto" w:fill="FFFFFF"/>
        </w:rPr>
        <w:t>61</w:t>
      </w:r>
      <w:r w:rsidRPr="006A2A35">
        <w:rPr>
          <w:rFonts w:ascii="Times New Roman" w:hAnsi="Times New Roman" w:cs="Times New Roman"/>
          <w:color w:val="222222"/>
          <w:sz w:val="24"/>
          <w:szCs w:val="24"/>
          <w:shd w:val="clear" w:color="auto" w:fill="FFFFFF"/>
        </w:rPr>
        <w:t>(2), 207-221.</w:t>
      </w:r>
    </w:p>
    <w:sectPr w:rsidR="006A2A35" w:rsidRPr="006A2A35" w:rsidSect="006A2A3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169C" w:rsidRDefault="003C169C" w:rsidP="006A2A35">
      <w:pPr>
        <w:spacing w:after="0" w:line="240" w:lineRule="auto"/>
      </w:pPr>
      <w:r>
        <w:separator/>
      </w:r>
    </w:p>
  </w:endnote>
  <w:endnote w:type="continuationSeparator" w:id="0">
    <w:p w:rsidR="003C169C" w:rsidRDefault="003C169C" w:rsidP="006A2A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169C" w:rsidRDefault="003C169C" w:rsidP="006A2A35">
      <w:pPr>
        <w:spacing w:after="0" w:line="240" w:lineRule="auto"/>
      </w:pPr>
      <w:r>
        <w:separator/>
      </w:r>
    </w:p>
  </w:footnote>
  <w:footnote w:type="continuationSeparator" w:id="0">
    <w:p w:rsidR="003C169C" w:rsidRDefault="003C169C" w:rsidP="006A2A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73869364"/>
      <w:docPartObj>
        <w:docPartGallery w:val="Page Numbers (Top of Page)"/>
        <w:docPartUnique/>
      </w:docPartObj>
    </w:sdtPr>
    <w:sdtEndPr>
      <w:rPr>
        <w:noProof/>
      </w:rPr>
    </w:sdtEndPr>
    <w:sdtContent>
      <w:p w:rsidR="006A2A35" w:rsidRPr="006A2A35" w:rsidRDefault="006A2A35" w:rsidP="006A2A35">
        <w:pPr>
          <w:pStyle w:val="Header"/>
          <w:spacing w:line="480" w:lineRule="auto"/>
          <w:rPr>
            <w:rFonts w:ascii="Times New Roman" w:hAnsi="Times New Roman" w:cs="Times New Roman"/>
            <w:sz w:val="24"/>
            <w:szCs w:val="24"/>
          </w:rPr>
        </w:pPr>
        <w:r w:rsidRPr="006A2A35">
          <w:rPr>
            <w:rFonts w:ascii="Times New Roman" w:hAnsi="Times New Roman" w:cs="Times New Roman"/>
            <w:sz w:val="24"/>
            <w:szCs w:val="24"/>
          </w:rPr>
          <w:t xml:space="preserve">Solutions for Ageism </w:t>
        </w:r>
        <w:r>
          <w:rPr>
            <w:rFonts w:ascii="Times New Roman" w:hAnsi="Times New Roman" w:cs="Times New Roman"/>
            <w:sz w:val="24"/>
            <w:szCs w:val="24"/>
          </w:rPr>
          <w:tab/>
        </w:r>
        <w:r>
          <w:rPr>
            <w:rFonts w:ascii="Times New Roman" w:hAnsi="Times New Roman" w:cs="Times New Roman"/>
            <w:sz w:val="24"/>
            <w:szCs w:val="24"/>
          </w:rPr>
          <w:tab/>
        </w:r>
        <w:r w:rsidRPr="006A2A35">
          <w:rPr>
            <w:rFonts w:ascii="Times New Roman" w:hAnsi="Times New Roman" w:cs="Times New Roman"/>
            <w:sz w:val="24"/>
            <w:szCs w:val="24"/>
          </w:rPr>
          <w:fldChar w:fldCharType="begin"/>
        </w:r>
        <w:r w:rsidRPr="006A2A35">
          <w:rPr>
            <w:rFonts w:ascii="Times New Roman" w:hAnsi="Times New Roman" w:cs="Times New Roman"/>
            <w:sz w:val="24"/>
            <w:szCs w:val="24"/>
          </w:rPr>
          <w:instrText xml:space="preserve"> PAGE   \* MERGEFORMAT </w:instrText>
        </w:r>
        <w:r w:rsidRPr="006A2A35">
          <w:rPr>
            <w:rFonts w:ascii="Times New Roman" w:hAnsi="Times New Roman" w:cs="Times New Roman"/>
            <w:sz w:val="24"/>
            <w:szCs w:val="24"/>
          </w:rPr>
          <w:fldChar w:fldCharType="separate"/>
        </w:r>
        <w:r>
          <w:rPr>
            <w:rFonts w:ascii="Times New Roman" w:hAnsi="Times New Roman" w:cs="Times New Roman"/>
            <w:noProof/>
            <w:sz w:val="24"/>
            <w:szCs w:val="24"/>
          </w:rPr>
          <w:t>4</w:t>
        </w:r>
        <w:r w:rsidRPr="006A2A35">
          <w:rPr>
            <w:rFonts w:ascii="Times New Roman" w:hAnsi="Times New Roman" w:cs="Times New Roman"/>
            <w:noProof/>
            <w:sz w:val="24"/>
            <w:szCs w:val="24"/>
          </w:rPr>
          <w:fldChar w:fldCharType="end"/>
        </w:r>
      </w:p>
    </w:sdtContent>
  </w:sdt>
  <w:p w:rsidR="006A2A35" w:rsidRDefault="006A2A3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2A35" w:rsidRPr="006A2A35" w:rsidRDefault="006A2A35" w:rsidP="006A2A35">
    <w:pPr>
      <w:pStyle w:val="Header"/>
      <w:spacing w:line="480" w:lineRule="auto"/>
      <w:rPr>
        <w:rFonts w:ascii="Times New Roman" w:hAnsi="Times New Roman" w:cs="Times New Roman"/>
        <w:sz w:val="24"/>
        <w:szCs w:val="24"/>
      </w:rPr>
    </w:pPr>
    <w:r w:rsidRPr="006A2A35">
      <w:rPr>
        <w:rFonts w:ascii="Times New Roman" w:hAnsi="Times New Roman" w:cs="Times New Roman"/>
        <w:sz w:val="24"/>
        <w:szCs w:val="24"/>
      </w:rPr>
      <w:t>Running Head: SOLUTIONS FOR AGEISM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3C1E"/>
    <w:rsid w:val="00001792"/>
    <w:rsid w:val="00025904"/>
    <w:rsid w:val="00064BD1"/>
    <w:rsid w:val="001941C4"/>
    <w:rsid w:val="003C169C"/>
    <w:rsid w:val="00663C1E"/>
    <w:rsid w:val="006A2A35"/>
    <w:rsid w:val="006C2BB6"/>
    <w:rsid w:val="007E7AAC"/>
    <w:rsid w:val="00905B39"/>
    <w:rsid w:val="00982B96"/>
    <w:rsid w:val="00FB77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05A715-B54E-419B-B50A-E099EA728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2A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2A35"/>
  </w:style>
  <w:style w:type="paragraph" w:styleId="Footer">
    <w:name w:val="footer"/>
    <w:basedOn w:val="Normal"/>
    <w:link w:val="FooterChar"/>
    <w:uiPriority w:val="99"/>
    <w:unhideWhenUsed/>
    <w:rsid w:val="006A2A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2A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4</Pages>
  <Words>381</Words>
  <Characters>2173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2019-04-24T19:40:00Z</dcterms:created>
  <dcterms:modified xsi:type="dcterms:W3CDTF">2019-04-24T21:10:00Z</dcterms:modified>
</cp:coreProperties>
</file>